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0CE5AC15" w:rsidR="00FA65C8" w:rsidRDefault="00567665" w:rsidP="00FA65C8">
      <w:pPr>
        <w:spacing w:line="276" w:lineRule="auto"/>
        <w:jc w:val="center"/>
        <w:rPr>
          <w:b/>
          <w:caps/>
        </w:rPr>
      </w:pPr>
      <w:r w:rsidRPr="00D276D4">
        <w:rPr>
          <w:b/>
          <w:color w:val="000000" w:themeColor="text1"/>
          <w:szCs w:val="24"/>
        </w:rPr>
        <w:t>TEMATINIO TURINIO (TEMATINIO MODULIO) E-MOKYMAMS „</w:t>
      </w:r>
      <w:r w:rsidR="006759AE" w:rsidRPr="006759AE">
        <w:rPr>
          <w:b/>
          <w:color w:val="000000" w:themeColor="text1"/>
          <w:szCs w:val="24"/>
        </w:rPr>
        <w:t>PAGRINDINIAI SUAUGUSIŲJŲ MOKYMOSI ASPEKTAI: MOTYVAI, BARJERAI IR PASKATOS</w:t>
      </w:r>
      <w:r w:rsidRPr="00D276D4">
        <w:rPr>
          <w:b/>
          <w:color w:val="000000" w:themeColor="text1"/>
          <w:szCs w:val="24"/>
        </w:rPr>
        <w:t>“</w:t>
      </w:r>
      <w:r>
        <w:rPr>
          <w:b/>
          <w:color w:val="000000" w:themeColor="text1"/>
          <w:szCs w:val="24"/>
        </w:rPr>
        <w:t xml:space="preserve"> </w:t>
      </w:r>
      <w:r w:rsidR="00883344">
        <w:rPr>
          <w:b/>
          <w:color w:val="000000" w:themeColor="text1"/>
          <w:szCs w:val="24"/>
        </w:rPr>
        <w:t xml:space="preserve">PARUOŠIMO </w:t>
      </w:r>
      <w:r w:rsidR="00835DEE" w:rsidRPr="00835DEE">
        <w:rPr>
          <w:b/>
          <w:caps/>
        </w:rPr>
        <w:t>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4C9572C9" w:rsidR="00027B83" w:rsidRDefault="00567665">
      <w:pPr>
        <w:widowControl w:val="0"/>
        <w:pBdr>
          <w:top w:val="nil"/>
          <w:left w:val="nil"/>
          <w:bottom w:val="nil"/>
          <w:right w:val="nil"/>
          <w:between w:val="nil"/>
        </w:pBdr>
        <w:tabs>
          <w:tab w:val="left" w:pos="567"/>
          <w:tab w:val="left" w:pos="851"/>
        </w:tabs>
        <w:jc w:val="center"/>
        <w:rPr>
          <w:b/>
          <w:bCs/>
          <w:caps/>
          <w:szCs w:val="24"/>
        </w:rPr>
      </w:pPr>
      <w:r w:rsidRPr="00567665">
        <w:rPr>
          <w:b/>
          <w:bCs/>
          <w:caps/>
          <w:szCs w:val="24"/>
        </w:rPr>
        <w:t>TEMATINIO TURINIO (TEMATINIO MODULIO) E-MOKYMAMS „</w:t>
      </w:r>
      <w:r w:rsidR="006759AE" w:rsidRPr="0029288F">
        <w:rPr>
          <w:b/>
          <w:color w:val="000000" w:themeColor="text1"/>
          <w:szCs w:val="24"/>
        </w:rPr>
        <w:t>PAGRINDINIAI SUAUGUSIŲJŲ MOKYMOSI ASPEKTAI: MOTYVAI, BARJERAI IR PASKATOS</w:t>
      </w:r>
      <w:r w:rsidRPr="00567665">
        <w:rPr>
          <w:b/>
          <w:bCs/>
          <w:caps/>
          <w:szCs w:val="24"/>
        </w:rPr>
        <w:t xml:space="preserve">“ </w:t>
      </w:r>
      <w:r w:rsidR="00883344">
        <w:rPr>
          <w:b/>
          <w:bCs/>
          <w:caps/>
          <w:szCs w:val="24"/>
        </w:rPr>
        <w:t xml:space="preserve">PARUOŠIMO </w:t>
      </w:r>
      <w:r w:rsidR="00835DEE" w:rsidRPr="00835DEE">
        <w:rPr>
          <w:b/>
          <w:bCs/>
          <w:caps/>
          <w:szCs w:val="24"/>
        </w:rPr>
        <w:t xml:space="preserve">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9ADF3B3" w:rsidR="00027B83" w:rsidRDefault="00883344">
            <w:pPr>
              <w:jc w:val="both"/>
              <w:rPr>
                <w:kern w:val="2"/>
                <w:szCs w:val="24"/>
              </w:rPr>
            </w:pPr>
            <w:r w:rsidRPr="00883344">
              <w:rPr>
                <w:kern w:val="2"/>
                <w:szCs w:val="24"/>
              </w:rPr>
              <w:t>Tematinio turinio (tematinio modulio) e-mokymams „</w:t>
            </w:r>
            <w:r w:rsidR="006759AE">
              <w:rPr>
                <w:kern w:val="2"/>
                <w:szCs w:val="24"/>
              </w:rPr>
              <w:t>P</w:t>
            </w:r>
            <w:r w:rsidR="006759AE" w:rsidRPr="006759AE">
              <w:rPr>
                <w:color w:val="000000" w:themeColor="text1"/>
                <w:szCs w:val="24"/>
              </w:rPr>
              <w:t>agrindiniai suaugusiųjų mokymosi aspektai: motyvai, barjerai ir paskatos</w:t>
            </w:r>
            <w:r w:rsidRPr="00883344">
              <w:rPr>
                <w:kern w:val="2"/>
                <w:szCs w:val="24"/>
              </w:rPr>
              <w:t xml:space="preserve">“ </w:t>
            </w:r>
            <w:r>
              <w:rPr>
                <w:kern w:val="2"/>
                <w:szCs w:val="24"/>
              </w:rPr>
              <w:t xml:space="preserve">paruošimo </w:t>
            </w:r>
            <w:r w:rsidR="00B15FCF" w:rsidRPr="00B15FCF">
              <w:rPr>
                <w:kern w:val="2"/>
                <w:szCs w:val="24"/>
              </w:rPr>
              <w:t xml:space="preserve">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9CDF5A3"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883344">
              <w:rPr>
                <w:kern w:val="2"/>
                <w:szCs w:val="24"/>
              </w:rPr>
              <w:t>balandž</w:t>
            </w:r>
            <w:r>
              <w:rPr>
                <w:kern w:val="2"/>
                <w:szCs w:val="24"/>
              </w:rPr>
              <w:t>io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F516293" w:rsidR="00027B83" w:rsidRDefault="00883344">
            <w:pPr>
              <w:jc w:val="both"/>
              <w:rPr>
                <w:kern w:val="2"/>
                <w:szCs w:val="24"/>
              </w:rPr>
            </w:pPr>
            <w:r>
              <w:rPr>
                <w:kern w:val="2"/>
                <w:szCs w:val="24"/>
              </w:rPr>
              <w:t>VPS</w:t>
            </w:r>
            <w:r w:rsidR="008C43B1">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6759AE"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E78618" w14:textId="42C9B5C6" w:rsidR="00B15FCF" w:rsidRDefault="00B15FCF" w:rsidP="00B15FCF">
            <w:pPr>
              <w:jc w:val="both"/>
              <w:rPr>
                <w:bCs/>
                <w:color w:val="000000"/>
                <w:spacing w:val="-2"/>
                <w:szCs w:val="24"/>
              </w:rPr>
            </w:pPr>
            <w:r w:rsidRPr="00B15FCF">
              <w:rPr>
                <w:bCs/>
                <w:color w:val="000000"/>
                <w:spacing w:val="-2"/>
                <w:szCs w:val="24"/>
              </w:rPr>
              <w:t>Projektų koordina</w:t>
            </w:r>
            <w:r w:rsidR="0080223C">
              <w:rPr>
                <w:bCs/>
                <w:color w:val="000000"/>
                <w:spacing w:val="-2"/>
                <w:szCs w:val="24"/>
              </w:rPr>
              <w:t xml:space="preserve">vimo skyriaus vadovė </w:t>
            </w:r>
            <w:r w:rsidRPr="00B15FCF">
              <w:rPr>
                <w:bCs/>
                <w:color w:val="000000"/>
                <w:spacing w:val="-2"/>
                <w:szCs w:val="24"/>
              </w:rPr>
              <w:t xml:space="preserve">Ugnė </w:t>
            </w:r>
            <w:proofErr w:type="spellStart"/>
            <w:r w:rsidRPr="00B15FCF">
              <w:rPr>
                <w:bCs/>
                <w:color w:val="000000"/>
                <w:spacing w:val="-2"/>
                <w:szCs w:val="24"/>
              </w:rPr>
              <w:t>Kumparskaitė</w:t>
            </w:r>
            <w:proofErr w:type="spellEnd"/>
            <w:r w:rsidRPr="00B15FCF">
              <w:rPr>
                <w:bCs/>
                <w:color w:val="000000"/>
                <w:spacing w:val="-2"/>
                <w:szCs w:val="24"/>
              </w:rPr>
              <w:t xml:space="preserve"> </w:t>
            </w:r>
          </w:p>
          <w:p w14:paraId="037090DD" w14:textId="2F844AC4" w:rsidR="008C43B1" w:rsidRPr="008C43B1" w:rsidRDefault="008C43B1" w:rsidP="00B15FCF">
            <w:pPr>
              <w:jc w:val="both"/>
              <w:rPr>
                <w:bCs/>
                <w:color w:val="000000"/>
                <w:spacing w:val="-2"/>
                <w:szCs w:val="24"/>
              </w:rPr>
            </w:pPr>
            <w:r w:rsidRPr="008C43B1">
              <w:rPr>
                <w:bCs/>
                <w:color w:val="000000"/>
                <w:spacing w:val="-2"/>
                <w:szCs w:val="24"/>
              </w:rPr>
              <w:t>tel. Nr. +370</w:t>
            </w:r>
            <w:r w:rsidR="00883344">
              <w:rPr>
                <w:bCs/>
                <w:color w:val="000000"/>
                <w:spacing w:val="-2"/>
                <w:szCs w:val="24"/>
              </w:rPr>
              <w:t> </w:t>
            </w:r>
            <w:r w:rsidRPr="008C43B1">
              <w:rPr>
                <w:bCs/>
                <w:color w:val="000000"/>
                <w:spacing w:val="-2"/>
                <w:szCs w:val="24"/>
              </w:rPr>
              <w:t>6</w:t>
            </w:r>
            <w:r w:rsidR="00B15FCF">
              <w:rPr>
                <w:bCs/>
                <w:color w:val="000000"/>
                <w:spacing w:val="-2"/>
                <w:szCs w:val="24"/>
              </w:rPr>
              <w:t>72</w:t>
            </w:r>
            <w:r w:rsidR="00883344">
              <w:rPr>
                <w:bCs/>
                <w:color w:val="000000"/>
                <w:spacing w:val="-2"/>
                <w:szCs w:val="24"/>
              </w:rPr>
              <w:t xml:space="preserve"> </w:t>
            </w:r>
            <w:r w:rsidR="00B15FCF">
              <w:rPr>
                <w:bCs/>
                <w:color w:val="000000"/>
                <w:spacing w:val="-2"/>
                <w:szCs w:val="24"/>
              </w:rPr>
              <w:t>14026</w:t>
            </w:r>
          </w:p>
          <w:p w14:paraId="0A73C060" w14:textId="6D753406"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15FCF" w:rsidRPr="009050C9">
                <w:rPr>
                  <w:rStyle w:val="Hipersaitas"/>
                  <w:bCs/>
                  <w:spacing w:val="-2"/>
                  <w:szCs w:val="24"/>
                </w:rPr>
                <w:t>ugne.kumparskaite@piia.lt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3162C77" w:rsidR="00027B83" w:rsidRDefault="000B0897" w:rsidP="004965F6">
            <w:pPr>
              <w:jc w:val="both"/>
              <w:rPr>
                <w:kern w:val="2"/>
                <w:szCs w:val="24"/>
              </w:rPr>
            </w:pPr>
            <w:r>
              <w:rPr>
                <w:kern w:val="2"/>
                <w:szCs w:val="24"/>
              </w:rPr>
              <w:t xml:space="preserve">Tiekėjas įsipareigoja Sutartyje numatytomis sąlygomis suteikti Pirkėjui </w:t>
            </w:r>
            <w:r w:rsidR="00883344">
              <w:rPr>
                <w:kern w:val="2"/>
                <w:szCs w:val="24"/>
              </w:rPr>
              <w:t>t</w:t>
            </w:r>
            <w:r w:rsidR="00883344" w:rsidRPr="00883344">
              <w:rPr>
                <w:kern w:val="2"/>
                <w:szCs w:val="24"/>
              </w:rPr>
              <w:t>ematinio turinio (tematinio modulio) e-mokymams „</w:t>
            </w:r>
            <w:r w:rsidR="006759AE">
              <w:rPr>
                <w:kern w:val="2"/>
                <w:szCs w:val="24"/>
              </w:rPr>
              <w:t>P</w:t>
            </w:r>
            <w:r w:rsidR="006759AE" w:rsidRPr="006759AE">
              <w:rPr>
                <w:color w:val="000000" w:themeColor="text1"/>
                <w:szCs w:val="24"/>
              </w:rPr>
              <w:t>agrindiniai suaugusiųjų mokymosi aspektai: motyvai, barjerai ir paskatos</w:t>
            </w:r>
            <w:r w:rsidR="00883344" w:rsidRPr="00883344">
              <w:rPr>
                <w:kern w:val="2"/>
                <w:szCs w:val="24"/>
              </w:rPr>
              <w:t>“ paruošimo</w:t>
            </w:r>
            <w:r w:rsidR="00883344">
              <w:rPr>
                <w:kern w:val="2"/>
                <w:szCs w:val="24"/>
              </w:rPr>
              <w:t xml:space="preserve"> paslaugas</w:t>
            </w:r>
            <w:r w:rsidR="00883344" w:rsidRPr="00883344">
              <w:rPr>
                <w:kern w:val="2"/>
                <w:szCs w:val="24"/>
              </w:rPr>
              <w:t xml:space="preserve"> </w:t>
            </w:r>
            <w:r w:rsidR="004965F6" w:rsidRPr="0060265D">
              <w:rPr>
                <w:kern w:val="2"/>
                <w:szCs w:val="24"/>
              </w:rPr>
              <w:t xml:space="preserve">(toliau – Paslaugos). </w:t>
            </w:r>
          </w:p>
          <w:p w14:paraId="004E6019" w14:textId="77777777" w:rsidR="00C86C95" w:rsidRDefault="00C86C95" w:rsidP="001007EE">
            <w:pPr>
              <w:jc w:val="both"/>
            </w:pPr>
          </w:p>
          <w:p w14:paraId="27730B38" w14:textId="72C81158"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DD11DF">
              <w:rPr>
                <w:kern w:val="2"/>
                <w:szCs w:val="24"/>
              </w:rPr>
              <w:t xml:space="preserve">priede Nr. </w:t>
            </w:r>
            <w:r w:rsidR="00A47755">
              <w:rPr>
                <w:kern w:val="2"/>
                <w:szCs w:val="24"/>
              </w:rPr>
              <w:t>1</w:t>
            </w:r>
            <w:r w:rsidR="001007EE" w:rsidRPr="00DD11DF">
              <w:rPr>
                <w:kern w:val="2"/>
                <w:szCs w:val="24"/>
              </w:rPr>
              <w:t xml:space="preserve">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3725383" w:rsidR="00027B83" w:rsidRPr="008C43B1" w:rsidRDefault="004F576C" w:rsidP="001007EE">
            <w:pPr>
              <w:jc w:val="both"/>
              <w:rPr>
                <w:kern w:val="2"/>
                <w:szCs w:val="24"/>
              </w:rPr>
            </w:pPr>
            <w:r>
              <w:rPr>
                <w:color w:val="000000" w:themeColor="text1"/>
                <w:szCs w:val="24"/>
              </w:rPr>
              <w:t>T</w:t>
            </w:r>
            <w:r w:rsidRPr="00D276D4">
              <w:rPr>
                <w:color w:val="000000" w:themeColor="text1"/>
                <w:szCs w:val="24"/>
              </w:rPr>
              <w:t>ematinio turinio (tematinio modulio) e-mokymams „</w:t>
            </w:r>
            <w:r w:rsidR="006759AE">
              <w:rPr>
                <w:kern w:val="2"/>
                <w:szCs w:val="24"/>
              </w:rPr>
              <w:t>P</w:t>
            </w:r>
            <w:r w:rsidR="006759AE" w:rsidRPr="006759AE">
              <w:rPr>
                <w:color w:val="000000" w:themeColor="text1"/>
                <w:szCs w:val="24"/>
              </w:rPr>
              <w:t>agrindiniai suaugusiųjų mokymosi aspektai: motyvai, barjerai ir paskatos</w:t>
            </w:r>
            <w:bookmarkStart w:id="0" w:name="_GoBack"/>
            <w:bookmarkEnd w:id="0"/>
            <w:r w:rsidRPr="00D276D4">
              <w:rPr>
                <w:color w:val="000000" w:themeColor="text1"/>
                <w:szCs w:val="24"/>
              </w:rPr>
              <w:t>“</w:t>
            </w:r>
            <w:r w:rsidR="00703248">
              <w:rPr>
                <w:color w:val="000000" w:themeColor="text1"/>
                <w:szCs w:val="24"/>
              </w:rPr>
              <w:t xml:space="preserve"> paruošimo</w:t>
            </w:r>
            <w:r w:rsidR="009E0054">
              <w:rPr>
                <w:color w:val="000000" w:themeColor="text1"/>
                <w:szCs w:val="24"/>
              </w:rPr>
              <w:t xml:space="preserve"> paslaugos</w:t>
            </w:r>
            <w:r w:rsidRPr="00D276D4">
              <w:rPr>
                <w:color w:val="000000" w:themeColor="text1"/>
                <w:szCs w:val="24"/>
              </w:rPr>
              <w:t xml:space="preserve"> </w:t>
            </w:r>
            <w:r w:rsidR="008C43B1" w:rsidRPr="008C43B1">
              <w:rPr>
                <w:color w:val="000000" w:themeColor="text1"/>
                <w:kern w:val="2"/>
                <w:szCs w:val="24"/>
              </w:rPr>
              <w:t xml:space="preserve">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4214F5E" w14:textId="3F25A2EB" w:rsidR="008C43B1" w:rsidRPr="009A0EBB" w:rsidRDefault="00703248" w:rsidP="00703248">
            <w:pPr>
              <w:pStyle w:val="Hyperlink1"/>
              <w:ind w:firstLine="0"/>
              <w:rPr>
                <w:sz w:val="24"/>
                <w:lang w:val="lt-LT"/>
              </w:rPr>
            </w:pPr>
            <w:r w:rsidRPr="00703248">
              <w:rPr>
                <w:sz w:val="24"/>
                <w:lang w:val="lt-LT"/>
              </w:rPr>
              <w:t xml:space="preserve">Projektas </w:t>
            </w:r>
            <w:r w:rsidR="008C43B1" w:rsidRPr="009A0EBB">
              <w:rPr>
                <w:sz w:val="24"/>
                <w:lang w:val="lt-LT"/>
              </w:rPr>
              <w:t>„</w:t>
            </w:r>
            <w:r w:rsidRPr="00703248">
              <w:rPr>
                <w:sz w:val="24"/>
                <w:lang w:val="lt-LT"/>
              </w:rPr>
              <w:t>Psichologinio atsparumo ir sociokultūrinių žinių didinimo programų tobulinimas ir plėtra”</w:t>
            </w:r>
            <w:r>
              <w:rPr>
                <w:sz w:val="24"/>
                <w:lang w:val="lt-LT"/>
              </w:rPr>
              <w:t>.</w:t>
            </w:r>
          </w:p>
          <w:p w14:paraId="12762990" w14:textId="5A7F7378" w:rsidR="00027B83" w:rsidRDefault="00027B83" w:rsidP="008C43B1">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C106B64" w14:textId="6BC5DC1B" w:rsidR="00856C1C" w:rsidRPr="00F6195C" w:rsidRDefault="00856C1C" w:rsidP="00856C1C">
            <w:pPr>
              <w:jc w:val="both"/>
              <w:rPr>
                <w:color w:val="000000" w:themeColor="text1"/>
                <w:szCs w:val="24"/>
              </w:rPr>
            </w:pPr>
            <w:r w:rsidRPr="00F6195C">
              <w:rPr>
                <w:color w:val="000000" w:themeColor="text1"/>
                <w:szCs w:val="24"/>
              </w:rPr>
              <w:t xml:space="preserve">Mokymų </w:t>
            </w:r>
            <w:r>
              <w:rPr>
                <w:color w:val="000000" w:themeColor="text1"/>
                <w:szCs w:val="24"/>
              </w:rPr>
              <w:t>suteikimo terminas</w:t>
            </w:r>
            <w:r w:rsidRPr="00F6195C">
              <w:rPr>
                <w:color w:val="000000" w:themeColor="text1"/>
                <w:szCs w:val="24"/>
              </w:rPr>
              <w:t xml:space="preserve"> – </w:t>
            </w:r>
            <w:r w:rsidRPr="00B85F5F">
              <w:rPr>
                <w:b/>
                <w:szCs w:val="24"/>
              </w:rPr>
              <w:t>iki 2026 m. rugsėjo 30 d.</w:t>
            </w:r>
          </w:p>
          <w:p w14:paraId="36B51A80" w14:textId="39DADB00"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rsidTr="00B85F5F">
        <w:trPr>
          <w:trHeight w:val="9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96CA676" w:rsidR="00027B83" w:rsidRPr="00EE24D9" w:rsidRDefault="000B0897">
            <w:pPr>
              <w:rPr>
                <w:kern w:val="2"/>
                <w:szCs w:val="24"/>
              </w:rPr>
            </w:pPr>
            <w:r w:rsidRPr="007C3EDA">
              <w:rPr>
                <w:kern w:val="2"/>
                <w:szCs w:val="24"/>
              </w:rPr>
              <w:t>Fiksuoto kain</w:t>
            </w:r>
            <w:r w:rsidR="00B85F5F">
              <w:rPr>
                <w:kern w:val="2"/>
                <w:szCs w:val="24"/>
              </w:rPr>
              <w:t>os</w:t>
            </w:r>
            <w:r w:rsidRPr="007C3EDA">
              <w:rPr>
                <w:kern w:val="2"/>
                <w:szCs w:val="24"/>
              </w:rPr>
              <w:t xml:space="preserve"> kainodara</w:t>
            </w: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15692BBF" w14:textId="77777777" w:rsidR="00B85F5F" w:rsidRDefault="00B85F5F" w:rsidP="00B85F5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EC0068A" w14:textId="77777777" w:rsidR="00B85F5F" w:rsidRDefault="00B85F5F" w:rsidP="00B85F5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C7D944" w14:textId="77777777" w:rsidR="00B85F5F" w:rsidRDefault="00B85F5F" w:rsidP="00B85F5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51E94A" w14:textId="38E6C65E" w:rsidR="00027B83" w:rsidRPr="00CC7697" w:rsidRDefault="00B85F5F" w:rsidP="00B85F5F">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0854D4A0"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486FA4B9" w:rsidR="006F0803" w:rsidRPr="00831767" w:rsidRDefault="00B85F5F" w:rsidP="00831767">
            <w:pPr>
              <w:jc w:val="both"/>
              <w:rPr>
                <w:color w:val="000000"/>
                <w:kern w:val="2"/>
                <w:szCs w:val="24"/>
                <w:bdr w:val="none" w:sz="0" w:space="0" w:color="auto" w:frame="1"/>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E0F2B2A" w:rsidR="00027B83" w:rsidRDefault="00B85F5F" w:rsidP="00831767">
            <w:pPr>
              <w:jc w:val="both"/>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DA919C8" w14:textId="77777777" w:rsidR="00B85F5F" w:rsidRDefault="00B85F5F" w:rsidP="00B85F5F">
            <w:pPr>
              <w:jc w:val="both"/>
              <w:rPr>
                <w:kern w:val="2"/>
                <w:szCs w:val="24"/>
              </w:rPr>
            </w:pPr>
            <w:r>
              <w:rPr>
                <w:kern w:val="2"/>
                <w:szCs w:val="24"/>
              </w:rPr>
              <w:t>Pirkėjas atsiskaito su Tiekėju ne vėliau kaip per 30 dienų nuo Sąskaitos gavimo dienos.</w:t>
            </w:r>
          </w:p>
          <w:p w14:paraId="5B4F08D6" w14:textId="77777777" w:rsidR="00B85F5F" w:rsidRDefault="00B85F5F" w:rsidP="00B85F5F">
            <w:pPr>
              <w:jc w:val="both"/>
              <w:rPr>
                <w:color w:val="000000"/>
                <w:kern w:val="2"/>
                <w:szCs w:val="24"/>
                <w:shd w:val="clear" w:color="auto" w:fill="FFFFFF"/>
              </w:rPr>
            </w:pPr>
          </w:p>
          <w:p w14:paraId="0212EB43" w14:textId="77777777" w:rsidR="00B85F5F" w:rsidRDefault="00B85F5F" w:rsidP="00B85F5F">
            <w:pPr>
              <w:jc w:val="both"/>
              <w:rPr>
                <w:color w:val="000000"/>
                <w:kern w:val="2"/>
                <w:szCs w:val="24"/>
                <w:shd w:val="clear" w:color="auto" w:fill="FFFFFF"/>
              </w:rPr>
            </w:pPr>
            <w:r>
              <w:rPr>
                <w:color w:val="000000"/>
                <w:kern w:val="2"/>
                <w:szCs w:val="24"/>
                <w:shd w:val="clear" w:color="auto" w:fill="FFFFFF"/>
              </w:rPr>
              <w:t>Apmokėjimo sąlygos:</w:t>
            </w:r>
          </w:p>
          <w:p w14:paraId="2E393D74" w14:textId="2AD823EF" w:rsidR="00027B83" w:rsidRPr="00831767" w:rsidRDefault="00B85F5F" w:rsidP="00B85F5F">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30964ED" w:rsidR="006F0803" w:rsidRPr="00831767" w:rsidRDefault="00831767" w:rsidP="00831767">
            <w:pPr>
              <w:jc w:val="both"/>
              <w:rPr>
                <w:color w:val="FF0000"/>
                <w:kern w:val="2"/>
                <w:szCs w:val="24"/>
              </w:rPr>
            </w:pPr>
            <w:r>
              <w:rPr>
                <w:kern w:val="2"/>
                <w:szCs w:val="24"/>
              </w:rPr>
              <w:t>Tiekėjas gavęs pagrįsta pretenziją dėl</w:t>
            </w:r>
            <w:r w:rsidR="00AD1546">
              <w:rPr>
                <w:kern w:val="2"/>
                <w:szCs w:val="24"/>
              </w:rPr>
              <w:t xml:space="preserve"> </w:t>
            </w:r>
            <w:r w:rsidR="000B55C3">
              <w:rPr>
                <w:kern w:val="2"/>
                <w:szCs w:val="24"/>
              </w:rPr>
              <w:t>t</w:t>
            </w:r>
            <w:r w:rsidR="000B55C3" w:rsidRPr="00D276D4">
              <w:rPr>
                <w:color w:val="000000" w:themeColor="text1"/>
                <w:szCs w:val="24"/>
              </w:rPr>
              <w:t>ematinio turinio (tematinio modulio) e-mokymams „</w:t>
            </w:r>
            <w:r w:rsidR="000B55C3">
              <w:rPr>
                <w:color w:val="000000" w:themeColor="text1"/>
                <w:szCs w:val="24"/>
              </w:rPr>
              <w:t>Į</w:t>
            </w:r>
            <w:r w:rsidR="000B55C3" w:rsidRPr="00D276D4">
              <w:rPr>
                <w:color w:val="000000" w:themeColor="text1"/>
                <w:szCs w:val="24"/>
              </w:rPr>
              <w:t>vadas į migracijos ir prieglobsčio temą: sąvokos ir vartojamas žodynas“</w:t>
            </w:r>
            <w:r w:rsidR="000B55C3">
              <w:rPr>
                <w:color w:val="000000" w:themeColor="text1"/>
                <w:szCs w:val="24"/>
              </w:rPr>
              <w:t xml:space="preserve"> paruošimo </w:t>
            </w:r>
            <w:r w:rsidR="00946E0E">
              <w:rPr>
                <w:kern w:val="2"/>
                <w:szCs w:val="24"/>
              </w:rPr>
              <w:t>paslaugų trūkumų</w:t>
            </w:r>
            <w:r>
              <w:rPr>
                <w:kern w:val="2"/>
                <w:szCs w:val="24"/>
              </w:rPr>
              <w:t xml:space="preserve"> ne vėliau kaip per </w:t>
            </w:r>
            <w:r w:rsidR="000B55C3">
              <w:rPr>
                <w:kern w:val="2"/>
                <w:szCs w:val="24"/>
              </w:rPr>
              <w:t>5</w:t>
            </w:r>
            <w:r>
              <w:rPr>
                <w:kern w:val="2"/>
                <w:szCs w:val="24"/>
              </w:rPr>
              <w:t xml:space="preserve"> (</w:t>
            </w:r>
            <w:r w:rsidR="000B55C3">
              <w:rPr>
                <w:kern w:val="2"/>
                <w:szCs w:val="24"/>
              </w:rPr>
              <w:t>penkias</w:t>
            </w:r>
            <w:r>
              <w:rPr>
                <w:kern w:val="2"/>
                <w:szCs w:val="24"/>
              </w:rPr>
              <w:t xml:space="preserve">)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AEE3835"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E03034">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DD4CAAD" w:rsidR="00402199" w:rsidRPr="00FD7CE3" w:rsidRDefault="001917FB" w:rsidP="00FD7CE3">
            <w:pPr>
              <w:rPr>
                <w:color w:val="FF0000"/>
                <w:kern w:val="2"/>
                <w:szCs w:val="24"/>
              </w:rPr>
            </w:pPr>
            <w:r>
              <w:rPr>
                <w:kern w:val="2"/>
                <w:szCs w:val="24"/>
              </w:rPr>
              <w:t>Sutarties 3.1.</w:t>
            </w:r>
            <w:r w:rsidR="00032732">
              <w:rPr>
                <w:kern w:val="2"/>
                <w:szCs w:val="24"/>
              </w:rPr>
              <w:t xml:space="preserve"> punktas,</w:t>
            </w:r>
            <w:r>
              <w:rPr>
                <w:kern w:val="2"/>
                <w:szCs w:val="24"/>
              </w:rPr>
              <w:t xml:space="preserve"> 4.1. punktas</w:t>
            </w:r>
            <w:r w:rsidR="00032732">
              <w:rPr>
                <w:kern w:val="2"/>
                <w:szCs w:val="24"/>
              </w:rPr>
              <w:t xml:space="preserve"> ir </w:t>
            </w:r>
            <w:r w:rsidR="002C6812">
              <w:rPr>
                <w:color w:val="000000"/>
                <w:kern w:val="2"/>
                <w:szCs w:val="24"/>
              </w:rPr>
              <w:t xml:space="preserve">Sutarties </w:t>
            </w:r>
            <w:r w:rsidR="002C6812" w:rsidRPr="00DD11DF">
              <w:rPr>
                <w:kern w:val="2"/>
                <w:szCs w:val="24"/>
              </w:rPr>
              <w:t>pried</w:t>
            </w:r>
            <w:r w:rsidR="002C6812">
              <w:rPr>
                <w:kern w:val="2"/>
                <w:szCs w:val="24"/>
              </w:rPr>
              <w:t>as</w:t>
            </w:r>
            <w:r w:rsidR="002C6812" w:rsidRPr="00DD11DF">
              <w:rPr>
                <w:kern w:val="2"/>
                <w:szCs w:val="24"/>
              </w:rPr>
              <w:t xml:space="preserve"> Nr. </w:t>
            </w:r>
            <w:r w:rsidR="002C6812">
              <w:rPr>
                <w:kern w:val="2"/>
                <w:szCs w:val="24"/>
              </w:rPr>
              <w:t>1</w:t>
            </w:r>
            <w:r w:rsidR="002C6812" w:rsidRPr="00DD11DF">
              <w:rPr>
                <w:kern w:val="2"/>
                <w:szCs w:val="24"/>
              </w:rPr>
              <w:t xml:space="preserve"> </w:t>
            </w:r>
            <w:r w:rsidR="002C6812">
              <w:rPr>
                <w:color w:val="000000"/>
                <w:kern w:val="2"/>
                <w:szCs w:val="24"/>
              </w:rPr>
              <w:t>„Techninė specifikacija“.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03D03421" w:rsidR="00027B83" w:rsidRDefault="000B0897" w:rsidP="00232C98">
            <w:pPr>
              <w:jc w:val="both"/>
              <w:rPr>
                <w:color w:val="4472C4"/>
                <w:kern w:val="2"/>
                <w:szCs w:val="24"/>
              </w:rPr>
            </w:pPr>
            <w:r>
              <w:rPr>
                <w:color w:val="000000"/>
                <w:kern w:val="2"/>
                <w:szCs w:val="24"/>
              </w:rPr>
              <w:lastRenderedPageBreak/>
              <w:t>Sutartis galioja iki visiško prievolių įvykdymo (kol bus išnaudota Pradinės Sutarties vertė, bet jos terminas negali būti ilgesnis kaip</w:t>
            </w:r>
            <w:r w:rsidR="00232C98">
              <w:rPr>
                <w:color w:val="000000"/>
                <w:kern w:val="2"/>
                <w:szCs w:val="24"/>
              </w:rPr>
              <w:t xml:space="preserve"> </w:t>
            </w:r>
            <w:r w:rsidR="001917FB" w:rsidRPr="00B85F5F">
              <w:rPr>
                <w:b/>
                <w:szCs w:val="24"/>
              </w:rPr>
              <w:t>iki 2026 m. rugsėjo 30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09E1EC9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1917FB" w:rsidRPr="003771E2">
              <w:rPr>
                <w:szCs w:val="24"/>
              </w:rPr>
              <w:t>Visa mokymų medžiaga pateikiama elektroniniu formatu. Popierinės kopijos spausdinamos tik dalyviui paprašius, naudojant perdirbtą popierių, abipusį spausdinimą;</w:t>
            </w:r>
          </w:p>
          <w:p w14:paraId="0EDA8A03" w14:textId="605A25C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4.4.4.2. </w:t>
            </w:r>
            <w:r w:rsidR="001917FB" w:rsidRPr="003771E2">
              <w:rPr>
                <w:szCs w:val="24"/>
              </w:rPr>
              <w:t>Paslaugų teikėjas užtikrina, kad mokymų metu būtų taupiai naudojama elektros energija ir mažinamas nereikalingas atliekų kiekis;</w:t>
            </w:r>
          </w:p>
          <w:p w14:paraId="3F14B69B" w14:textId="2A4ACECF"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 xml:space="preserve">enaudoti arba naudoti minimaliai pavojingas chemines medžiagas, užtikrinti, kad </w:t>
            </w:r>
            <w:r w:rsidR="001917FB">
              <w:rPr>
                <w:color w:val="000000"/>
                <w:kern w:val="2"/>
                <w:szCs w:val="24"/>
                <w:shd w:val="clear" w:color="auto" w:fill="FFFFFF"/>
              </w:rPr>
              <w:t>mokymų</w:t>
            </w:r>
            <w:r w:rsidRPr="00012CDD">
              <w:rPr>
                <w:color w:val="000000"/>
                <w:kern w:val="2"/>
                <w:szCs w:val="24"/>
                <w:shd w:val="clear" w:color="auto" w:fill="FFFFFF"/>
              </w:rPr>
              <w:t xml:space="preserve"> metu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1917F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lastRenderedPageBreak/>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280241" w:rsidRDefault="00280241">
      <w:pPr>
        <w:rPr>
          <w:sz w:val="20"/>
        </w:rPr>
      </w:pPr>
      <w:r>
        <w:rPr>
          <w:sz w:val="20"/>
        </w:rPr>
        <w:separator/>
      </w:r>
    </w:p>
  </w:endnote>
  <w:endnote w:type="continuationSeparator" w:id="0">
    <w:p w14:paraId="2548A97C" w14:textId="77777777" w:rsidR="00280241" w:rsidRDefault="00280241">
      <w:pPr>
        <w:rPr>
          <w:sz w:val="20"/>
        </w:rPr>
      </w:pPr>
      <w:r>
        <w:rPr>
          <w:sz w:val="20"/>
        </w:rPr>
        <w:continuationSeparator/>
      </w:r>
    </w:p>
  </w:endnote>
  <w:endnote w:type="continuationNotice" w:id="1">
    <w:p w14:paraId="202FEF1E" w14:textId="77777777" w:rsidR="00280241" w:rsidRDefault="00280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280241" w:rsidRDefault="0028024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280241" w:rsidRDefault="00280241">
      <w:pPr>
        <w:rPr>
          <w:sz w:val="20"/>
        </w:rPr>
      </w:pPr>
      <w:r>
        <w:rPr>
          <w:sz w:val="20"/>
        </w:rPr>
        <w:separator/>
      </w:r>
    </w:p>
  </w:footnote>
  <w:footnote w:type="continuationSeparator" w:id="0">
    <w:p w14:paraId="253EB345" w14:textId="77777777" w:rsidR="00280241" w:rsidRDefault="00280241">
      <w:pPr>
        <w:rPr>
          <w:sz w:val="20"/>
        </w:rPr>
      </w:pPr>
      <w:r>
        <w:rPr>
          <w:sz w:val="20"/>
        </w:rPr>
        <w:continuationSeparator/>
      </w:r>
    </w:p>
  </w:footnote>
  <w:footnote w:type="continuationNotice" w:id="1">
    <w:p w14:paraId="78C754D4" w14:textId="77777777" w:rsidR="00280241" w:rsidRDefault="002802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280241" w:rsidRDefault="002802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280241" w:rsidRDefault="0028024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2732"/>
    <w:rsid w:val="00034518"/>
    <w:rsid w:val="000434D7"/>
    <w:rsid w:val="0009177B"/>
    <w:rsid w:val="00096815"/>
    <w:rsid w:val="000A383C"/>
    <w:rsid w:val="000B0897"/>
    <w:rsid w:val="000B55C3"/>
    <w:rsid w:val="000B5A9D"/>
    <w:rsid w:val="001007EE"/>
    <w:rsid w:val="00157AF9"/>
    <w:rsid w:val="00177DEC"/>
    <w:rsid w:val="001917FB"/>
    <w:rsid w:val="001B758C"/>
    <w:rsid w:val="001F3BD1"/>
    <w:rsid w:val="002031A5"/>
    <w:rsid w:val="002267F1"/>
    <w:rsid w:val="00232C98"/>
    <w:rsid w:val="00280241"/>
    <w:rsid w:val="002B1201"/>
    <w:rsid w:val="002C6812"/>
    <w:rsid w:val="002D5C74"/>
    <w:rsid w:val="00394231"/>
    <w:rsid w:val="003A31C9"/>
    <w:rsid w:val="00402199"/>
    <w:rsid w:val="00456BD6"/>
    <w:rsid w:val="004965F6"/>
    <w:rsid w:val="004D258E"/>
    <w:rsid w:val="004F4499"/>
    <w:rsid w:val="004F576C"/>
    <w:rsid w:val="00510A24"/>
    <w:rsid w:val="005218CB"/>
    <w:rsid w:val="00545279"/>
    <w:rsid w:val="00567665"/>
    <w:rsid w:val="005E598F"/>
    <w:rsid w:val="0060265D"/>
    <w:rsid w:val="006759AE"/>
    <w:rsid w:val="006909C6"/>
    <w:rsid w:val="006C79AA"/>
    <w:rsid w:val="006F0803"/>
    <w:rsid w:val="006F5143"/>
    <w:rsid w:val="00703248"/>
    <w:rsid w:val="00745D97"/>
    <w:rsid w:val="007621BC"/>
    <w:rsid w:val="007A506D"/>
    <w:rsid w:val="007A75C6"/>
    <w:rsid w:val="007C3EDA"/>
    <w:rsid w:val="0080223C"/>
    <w:rsid w:val="0083118A"/>
    <w:rsid w:val="00831767"/>
    <w:rsid w:val="00835DEE"/>
    <w:rsid w:val="008446AC"/>
    <w:rsid w:val="00856C1C"/>
    <w:rsid w:val="00883344"/>
    <w:rsid w:val="008C25B4"/>
    <w:rsid w:val="008C43B1"/>
    <w:rsid w:val="00943910"/>
    <w:rsid w:val="00946E0E"/>
    <w:rsid w:val="00951D02"/>
    <w:rsid w:val="009728BC"/>
    <w:rsid w:val="009E0054"/>
    <w:rsid w:val="009E191F"/>
    <w:rsid w:val="00A25140"/>
    <w:rsid w:val="00A314A6"/>
    <w:rsid w:val="00A47755"/>
    <w:rsid w:val="00A965F9"/>
    <w:rsid w:val="00A9668C"/>
    <w:rsid w:val="00AD1546"/>
    <w:rsid w:val="00B15FCF"/>
    <w:rsid w:val="00B253AB"/>
    <w:rsid w:val="00B46F6F"/>
    <w:rsid w:val="00B85F5F"/>
    <w:rsid w:val="00BE1BD3"/>
    <w:rsid w:val="00C732F1"/>
    <w:rsid w:val="00C74FA2"/>
    <w:rsid w:val="00C86C95"/>
    <w:rsid w:val="00CB748E"/>
    <w:rsid w:val="00CC7697"/>
    <w:rsid w:val="00D00816"/>
    <w:rsid w:val="00D2767E"/>
    <w:rsid w:val="00DA4E0C"/>
    <w:rsid w:val="00DD11DF"/>
    <w:rsid w:val="00E03034"/>
    <w:rsid w:val="00EE24D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gne.kumparskai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purl.org/dc/dcmitype/"/>
    <ds:schemaRef ds:uri="http://purl.org/dc/terms/"/>
    <ds:schemaRef ds:uri="http://purl.org/dc/elements/1.1/"/>
    <ds:schemaRef ds:uri="e58d86aa-8fe5-4539-8203-03c44674af5d"/>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9f7bfde5-fec1-41b1-af96-d0ead4fdf1a4"/>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D26686-EB81-4339-A683-877AFBEC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65064</Words>
  <Characters>37088</Characters>
  <Application>Microsoft Office Word</Application>
  <DocSecurity>0</DocSecurity>
  <Lines>309</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